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F9F" w:rsidRPr="005C3F9F" w:rsidRDefault="005C3F9F" w:rsidP="005C3F9F">
      <w:pPr>
        <w:pStyle w:val="ConsPlusNormal"/>
        <w:ind w:firstLine="540"/>
        <w:jc w:val="center"/>
        <w:outlineLvl w:val="0"/>
      </w:pPr>
      <w:r w:rsidRPr="005C3F9F">
        <w:t>ОБ УТВЕРЖДЕНИИ ФЕДЕРАЛЬНОГО ГОСУДАРСТВЕННОГО ОБРАЗОВАТЕЛЬНОГО СТАНДАРТА ВЫСШЕГО ОБРАЗОВАНИЯ ПО СПЕЦИАЛЬНОСТИ 31.08.76 СТОМАТОЛОГИЯ ДЕТСКАЯ (УРОВЕНЬ ПОДГОТОВКИ КАДРОВ ВЫСШЕЙ КВАЛИФИКАЦИИ)</w:t>
      </w:r>
    </w:p>
    <w:p w:rsidR="005C3F9F" w:rsidRDefault="005C3F9F" w:rsidP="005C3F9F">
      <w:pPr>
        <w:pStyle w:val="ConsPlusNormal"/>
        <w:ind w:firstLine="540"/>
        <w:jc w:val="both"/>
        <w:outlineLvl w:val="0"/>
        <w:rPr>
          <w:b w:val="0"/>
        </w:rPr>
      </w:pPr>
    </w:p>
    <w:p w:rsidR="005C3F9F" w:rsidRDefault="005C3F9F" w:rsidP="005C3F9F">
      <w:pPr>
        <w:pStyle w:val="ConsPlusNormal"/>
        <w:ind w:firstLine="540"/>
        <w:jc w:val="both"/>
        <w:outlineLvl w:val="0"/>
        <w:rPr>
          <w:b w:val="0"/>
        </w:rPr>
      </w:pPr>
    </w:p>
    <w:p w:rsidR="005C3F9F" w:rsidRPr="005C3F9F" w:rsidRDefault="005C3F9F" w:rsidP="005C3F9F">
      <w:pPr>
        <w:pStyle w:val="ConsPlusNormal"/>
        <w:ind w:firstLine="540"/>
        <w:jc w:val="both"/>
        <w:outlineLvl w:val="0"/>
        <w:rPr>
          <w:b w:val="0"/>
        </w:rPr>
      </w:pPr>
      <w:r w:rsidRPr="005C3F9F">
        <w:rPr>
          <w:b w:val="0"/>
        </w:rPr>
        <w:t xml:space="preserve"> 7.3. Требования к материально-техническому и учебно-методическому обеспечению программы ординатуры.</w:t>
      </w:r>
    </w:p>
    <w:p w:rsidR="005C3F9F" w:rsidRPr="005C3F9F" w:rsidRDefault="005C3F9F" w:rsidP="005C3F9F">
      <w:pPr>
        <w:pStyle w:val="ConsPlusNormal"/>
        <w:ind w:firstLine="540"/>
        <w:jc w:val="both"/>
        <w:rPr>
          <w:b w:val="0"/>
        </w:rPr>
      </w:pPr>
      <w:r w:rsidRPr="005C3F9F">
        <w:rPr>
          <w:b w:val="0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5C3F9F" w:rsidRPr="005C3F9F" w:rsidRDefault="005C3F9F" w:rsidP="005C3F9F">
      <w:pPr>
        <w:pStyle w:val="ConsPlusNormal"/>
        <w:ind w:firstLine="540"/>
        <w:jc w:val="both"/>
        <w:rPr>
          <w:b w:val="0"/>
        </w:rPr>
      </w:pPr>
      <w:r w:rsidRPr="005C3F9F">
        <w:rPr>
          <w:b w:val="0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C3F9F">
        <w:rPr>
          <w:b w:val="0"/>
        </w:rPr>
        <w:t>симуляционные</w:t>
      </w:r>
      <w:proofErr w:type="spellEnd"/>
      <w:r w:rsidRPr="005C3F9F">
        <w:rPr>
          <w:b w:val="0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C3F9F">
        <w:rPr>
          <w:b w:val="0"/>
        </w:rPr>
        <w:t>обучающимся</w:t>
      </w:r>
      <w:proofErr w:type="gramEnd"/>
      <w:r w:rsidRPr="005C3F9F">
        <w:rPr>
          <w:b w:val="0"/>
        </w:rPr>
        <w:t xml:space="preserve"> осваивать умения и навыки, предусмотренные профессиональной деятельностью, индивидуально;</w:t>
      </w:r>
    </w:p>
    <w:p w:rsidR="005C3F9F" w:rsidRPr="005C3F9F" w:rsidRDefault="005C3F9F" w:rsidP="005C3F9F">
      <w:pPr>
        <w:pStyle w:val="ConsPlusNormal"/>
        <w:ind w:firstLine="540"/>
        <w:jc w:val="both"/>
        <w:rPr>
          <w:b w:val="0"/>
        </w:rPr>
      </w:pPr>
      <w:r w:rsidRPr="005C3F9F">
        <w:rPr>
          <w:b w:val="0"/>
        </w:rPr>
        <w:t xml:space="preserve">аудитории, оборудованные фантомной и </w:t>
      </w:r>
      <w:proofErr w:type="spellStart"/>
      <w:r w:rsidRPr="005C3F9F">
        <w:rPr>
          <w:b w:val="0"/>
        </w:rPr>
        <w:t>симуляционной</w:t>
      </w:r>
      <w:proofErr w:type="spellEnd"/>
      <w:r w:rsidRPr="005C3F9F">
        <w:rPr>
          <w:b w:val="0"/>
        </w:rPr>
        <w:t xml:space="preserve"> техникой, имитирующей медицинские манипуляции и вмешательства (</w:t>
      </w:r>
      <w:r w:rsidRPr="00171962">
        <w:rPr>
          <w:b w:val="0"/>
          <w:highlight w:val="yellow"/>
        </w:rPr>
        <w:t xml:space="preserve">модель черепа человека, </w:t>
      </w:r>
      <w:proofErr w:type="spellStart"/>
      <w:r w:rsidRPr="00171962">
        <w:rPr>
          <w:b w:val="0"/>
          <w:highlight w:val="yellow"/>
        </w:rPr>
        <w:t>карпульный</w:t>
      </w:r>
      <w:proofErr w:type="spellEnd"/>
      <w:r w:rsidRPr="00171962">
        <w:rPr>
          <w:b w:val="0"/>
          <w:highlight w:val="yellow"/>
        </w:rPr>
        <w:t xml:space="preserve"> </w:t>
      </w:r>
      <w:proofErr w:type="spellStart"/>
      <w:r w:rsidRPr="00171962">
        <w:rPr>
          <w:b w:val="0"/>
          <w:highlight w:val="yellow"/>
        </w:rPr>
        <w:t>инъектор</w:t>
      </w:r>
      <w:proofErr w:type="spellEnd"/>
      <w:r w:rsidRPr="00171962">
        <w:rPr>
          <w:b w:val="0"/>
          <w:highlight w:val="yellow"/>
        </w:rPr>
        <w:t xml:space="preserve"> для обучения методикам проведения анестезии в челюстно-лицевой области с расходными материалами (искусственные зубы, </w:t>
      </w:r>
      <w:proofErr w:type="spellStart"/>
      <w:r w:rsidRPr="00171962">
        <w:rPr>
          <w:b w:val="0"/>
          <w:highlight w:val="yellow"/>
        </w:rPr>
        <w:t>слюноотсосы</w:t>
      </w:r>
      <w:proofErr w:type="spellEnd"/>
      <w:r w:rsidRPr="00171962">
        <w:rPr>
          <w:b w:val="0"/>
          <w:highlight w:val="yellow"/>
        </w:rPr>
        <w:t>, пылесосы, боры стоматологические, шприцы с материалом для пломбирования полостей); установка стоматологическая учебная для работы с комплектом наконечников стоматологических</w:t>
      </w:r>
      <w:bookmarkStart w:id="0" w:name="_GoBack"/>
      <w:bookmarkEnd w:id="0"/>
      <w:r w:rsidRPr="005C3F9F">
        <w:rPr>
          <w:b w:val="0"/>
        </w:rPr>
        <w:t>),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5C3F9F" w:rsidRPr="005C3F9F" w:rsidRDefault="005C3F9F" w:rsidP="005C3F9F">
      <w:pPr>
        <w:pStyle w:val="ConsPlusNormal"/>
        <w:ind w:firstLine="540"/>
        <w:jc w:val="both"/>
        <w:rPr>
          <w:b w:val="0"/>
        </w:rPr>
      </w:pPr>
      <w:proofErr w:type="gramStart"/>
      <w:r w:rsidRPr="005C3F9F">
        <w:rPr>
          <w:b w:val="0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место рабочее (комплект оборудования) для врача-стоматолога: установка стоматологическая (УС) или место рабочее универсальное врача стоматолога (МРУ);</w:t>
      </w:r>
      <w:proofErr w:type="gramEnd"/>
      <w:r w:rsidRPr="005C3F9F">
        <w:rPr>
          <w:b w:val="0"/>
        </w:rPr>
        <w:t xml:space="preserve"> </w:t>
      </w:r>
      <w:proofErr w:type="spellStart"/>
      <w:proofErr w:type="gramStart"/>
      <w:r w:rsidRPr="005C3F9F">
        <w:rPr>
          <w:b w:val="0"/>
        </w:rPr>
        <w:t>негатоскоп</w:t>
      </w:r>
      <w:proofErr w:type="spellEnd"/>
      <w:r w:rsidRPr="005C3F9F">
        <w:rPr>
          <w:b w:val="0"/>
        </w:rPr>
        <w:t>; автоклав (стерилизатор</w:t>
      </w:r>
      <w:proofErr w:type="gramEnd"/>
      <w:r w:rsidRPr="005C3F9F">
        <w:rPr>
          <w:b w:val="0"/>
        </w:rPr>
        <w:t xml:space="preserve"> </w:t>
      </w:r>
      <w:proofErr w:type="gramStart"/>
      <w:r w:rsidRPr="005C3F9F">
        <w:rPr>
          <w:b w:val="0"/>
        </w:rPr>
        <w:t xml:space="preserve">паровой), при отсутствии центральной стерилизационной; автоклав для наконечников (стерилизатор паровой настольный); аппарат для дезинфекции оттисков, стоматологических изделий и инструментов; </w:t>
      </w:r>
      <w:proofErr w:type="spellStart"/>
      <w:r w:rsidRPr="005C3F9F">
        <w:rPr>
          <w:b w:val="0"/>
        </w:rPr>
        <w:t>аквадистиллятор</w:t>
      </w:r>
      <w:proofErr w:type="spellEnd"/>
      <w:r w:rsidRPr="005C3F9F">
        <w:rPr>
          <w:b w:val="0"/>
        </w:rPr>
        <w:t xml:space="preserve"> (медицинский), при отсутствии центральной стерилизационной; </w:t>
      </w:r>
      <w:proofErr w:type="spellStart"/>
      <w:r w:rsidRPr="005C3F9F">
        <w:rPr>
          <w:b w:val="0"/>
        </w:rPr>
        <w:t>фотополимеризатор</w:t>
      </w:r>
      <w:proofErr w:type="spellEnd"/>
      <w:r w:rsidRPr="005C3F9F">
        <w:rPr>
          <w:b w:val="0"/>
        </w:rPr>
        <w:t xml:space="preserve"> для композита (</w:t>
      </w:r>
      <w:proofErr w:type="spellStart"/>
      <w:r w:rsidRPr="005C3F9F">
        <w:rPr>
          <w:b w:val="0"/>
        </w:rPr>
        <w:t>внутриротовой</w:t>
      </w:r>
      <w:proofErr w:type="spellEnd"/>
      <w:r w:rsidRPr="005C3F9F">
        <w:rPr>
          <w:b w:val="0"/>
        </w:rPr>
        <w:t xml:space="preserve">); камеры для хранения стерильных инструментов; машина упаковочная (аппарат для </w:t>
      </w:r>
      <w:proofErr w:type="spellStart"/>
      <w:r w:rsidRPr="005C3F9F">
        <w:rPr>
          <w:b w:val="0"/>
        </w:rPr>
        <w:t>предстерилизационной</w:t>
      </w:r>
      <w:proofErr w:type="spellEnd"/>
      <w:r w:rsidRPr="005C3F9F">
        <w:rPr>
          <w:b w:val="0"/>
        </w:rPr>
        <w:t xml:space="preserve"> упаковки инструментария) при отсутствии центральной стерилизации; очиститель ультразвуковой (устройство ультразвуковой очистки и дезинфекции инструментов и изделий);</w:t>
      </w:r>
      <w:proofErr w:type="gramEnd"/>
      <w:r w:rsidRPr="005C3F9F">
        <w:rPr>
          <w:b w:val="0"/>
        </w:rPr>
        <w:t xml:space="preserve"> </w:t>
      </w:r>
      <w:proofErr w:type="gramStart"/>
      <w:r w:rsidRPr="005C3F9F">
        <w:rPr>
          <w:b w:val="0"/>
        </w:rPr>
        <w:t xml:space="preserve">прибор и средства для очистки и смазки; стерилизатор стоматологический для мелкого инструментария </w:t>
      </w:r>
      <w:proofErr w:type="spellStart"/>
      <w:r w:rsidRPr="005C3F9F">
        <w:rPr>
          <w:b w:val="0"/>
        </w:rPr>
        <w:t>гласперленовый</w:t>
      </w:r>
      <w:proofErr w:type="spellEnd"/>
      <w:r w:rsidRPr="005C3F9F">
        <w:rPr>
          <w:b w:val="0"/>
        </w:rPr>
        <w:t xml:space="preserve">; лампа (облучатель) бактерицидная для помещений; </w:t>
      </w:r>
      <w:proofErr w:type="spellStart"/>
      <w:r w:rsidRPr="005C3F9F">
        <w:rPr>
          <w:b w:val="0"/>
        </w:rPr>
        <w:t>радиовизиограф</w:t>
      </w:r>
      <w:proofErr w:type="spellEnd"/>
      <w:r w:rsidRPr="005C3F9F">
        <w:rPr>
          <w:b w:val="0"/>
        </w:rPr>
        <w:t xml:space="preserve"> или рентген дентальный; </w:t>
      </w:r>
      <w:proofErr w:type="spellStart"/>
      <w:r w:rsidRPr="005C3F9F">
        <w:rPr>
          <w:b w:val="0"/>
        </w:rPr>
        <w:t>ортопантомограф</w:t>
      </w:r>
      <w:proofErr w:type="spellEnd"/>
      <w:r w:rsidRPr="005C3F9F">
        <w:rPr>
          <w:b w:val="0"/>
        </w:rPr>
        <w:t>; аппарат для диагностики жизнеспособности пульпы (</w:t>
      </w:r>
      <w:proofErr w:type="spellStart"/>
      <w:r w:rsidRPr="005C3F9F">
        <w:rPr>
          <w:b w:val="0"/>
        </w:rPr>
        <w:t>электроодонтометр</w:t>
      </w:r>
      <w:proofErr w:type="spellEnd"/>
      <w:r w:rsidRPr="005C3F9F">
        <w:rPr>
          <w:b w:val="0"/>
        </w:rPr>
        <w:t>); аппарат для определения глубины корневого канала (</w:t>
      </w:r>
      <w:proofErr w:type="spellStart"/>
      <w:r w:rsidRPr="005C3F9F">
        <w:rPr>
          <w:b w:val="0"/>
        </w:rPr>
        <w:t>апекслокатор</w:t>
      </w:r>
      <w:proofErr w:type="spellEnd"/>
      <w:r w:rsidRPr="005C3F9F">
        <w:rPr>
          <w:b w:val="0"/>
        </w:rPr>
        <w:t>)),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5C3F9F" w:rsidRPr="005C3F9F" w:rsidRDefault="005C3F9F" w:rsidP="005C3F9F">
      <w:pPr>
        <w:pStyle w:val="ConsPlusNormal"/>
        <w:ind w:firstLine="540"/>
        <w:jc w:val="both"/>
        <w:rPr>
          <w:b w:val="0"/>
        </w:rPr>
      </w:pPr>
      <w:r w:rsidRPr="005C3F9F">
        <w:rPr>
          <w:b w:val="0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5C3F9F" w:rsidRPr="005C3F9F" w:rsidRDefault="005C3F9F" w:rsidP="005C3F9F">
      <w:pPr>
        <w:pStyle w:val="ConsPlusNormal"/>
        <w:ind w:firstLine="540"/>
        <w:jc w:val="both"/>
        <w:rPr>
          <w:b w:val="0"/>
        </w:rPr>
      </w:pPr>
      <w:r w:rsidRPr="005C3F9F">
        <w:rPr>
          <w:b w:val="0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</w:t>
      </w:r>
      <w:r w:rsidRPr="005C3F9F">
        <w:rPr>
          <w:b w:val="0"/>
        </w:rPr>
        <w:lastRenderedPageBreak/>
        <w:t xml:space="preserve">аналогами, позволяющими </w:t>
      </w:r>
      <w:proofErr w:type="gramStart"/>
      <w:r w:rsidRPr="005C3F9F">
        <w:rPr>
          <w:b w:val="0"/>
        </w:rPr>
        <w:t>обучающимся</w:t>
      </w:r>
      <w:proofErr w:type="gramEnd"/>
      <w:r w:rsidRPr="005C3F9F">
        <w:rPr>
          <w:b w:val="0"/>
        </w:rPr>
        <w:t xml:space="preserve"> осваивать умения и навыки, предусмотренные профессиональной деятельностью.</w:t>
      </w:r>
    </w:p>
    <w:p w:rsidR="005C3F9F" w:rsidRPr="005C3F9F" w:rsidRDefault="005C3F9F" w:rsidP="005C3F9F">
      <w:pPr>
        <w:pStyle w:val="ConsPlusNormal"/>
        <w:ind w:firstLine="540"/>
        <w:jc w:val="both"/>
        <w:rPr>
          <w:b w:val="0"/>
        </w:rPr>
      </w:pPr>
      <w:r w:rsidRPr="005C3F9F">
        <w:rPr>
          <w:b w:val="0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1659B2" w:rsidRPr="005C3F9F" w:rsidRDefault="001659B2" w:rsidP="005C3F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3F9F" w:rsidRPr="005C3F9F" w:rsidRDefault="005C3F9F" w:rsidP="005C3F9F">
      <w:pPr>
        <w:jc w:val="center"/>
        <w:rPr>
          <w:rFonts w:ascii="Times New Roman" w:hAnsi="Times New Roman" w:cs="Times New Roman"/>
        </w:rPr>
      </w:pPr>
    </w:p>
    <w:sectPr w:rsidR="005C3F9F" w:rsidRPr="005C3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F9F"/>
    <w:rsid w:val="001659B2"/>
    <w:rsid w:val="00171962"/>
    <w:rsid w:val="005C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F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F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2015-10-27T07:37:00Z</dcterms:created>
  <dcterms:modified xsi:type="dcterms:W3CDTF">2016-02-04T09:35:00Z</dcterms:modified>
</cp:coreProperties>
</file>